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A6" w:rsidRDefault="003141C9" w:rsidP="003C56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>Информация</w:t>
      </w:r>
      <w:r w:rsidR="003C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6A6" w:rsidRDefault="003C56A6" w:rsidP="003C56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"Михайловская СОШ" имени В.А.Казанского</w:t>
      </w:r>
      <w:r w:rsidR="0026596B" w:rsidRPr="003C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96B" w:rsidRPr="003C56A6" w:rsidRDefault="0026596B" w:rsidP="003C56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 по формированию 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 мировоззрения и повышения общего уровня правосознания и правовой культуры учащихся</w:t>
      </w:r>
    </w:p>
    <w:p w:rsidR="00842B7E" w:rsidRPr="003C56A6" w:rsidRDefault="00842B7E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1. Количество учащихся, изучающих обществознание – </w:t>
      </w:r>
      <w:r w:rsidR="003C56A6" w:rsidRPr="003C56A6">
        <w:rPr>
          <w:rFonts w:ascii="Times New Roman" w:hAnsi="Times New Roman" w:cs="Times New Roman"/>
          <w:sz w:val="28"/>
          <w:szCs w:val="28"/>
        </w:rPr>
        <w:t>52</w:t>
      </w:r>
      <w:r w:rsidRPr="003C56A6">
        <w:rPr>
          <w:rFonts w:ascii="Times New Roman" w:hAnsi="Times New Roman" w:cs="Times New Roman"/>
          <w:sz w:val="28"/>
          <w:szCs w:val="28"/>
        </w:rPr>
        <w:t>.</w:t>
      </w:r>
    </w:p>
    <w:p w:rsidR="00842B7E" w:rsidRPr="003C56A6" w:rsidRDefault="00842B7E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2. Количество учащихся </w:t>
      </w:r>
      <w:r w:rsidR="00654585" w:rsidRPr="003C56A6">
        <w:rPr>
          <w:rFonts w:ascii="Times New Roman" w:hAnsi="Times New Roman" w:cs="Times New Roman"/>
          <w:sz w:val="28"/>
          <w:szCs w:val="28"/>
        </w:rPr>
        <w:t xml:space="preserve"> принимавших  участие  во внеурочных мероприятиях, указанного направления  - </w:t>
      </w:r>
      <w:r w:rsidR="003C56A6" w:rsidRPr="003C56A6">
        <w:rPr>
          <w:rFonts w:ascii="Times New Roman" w:hAnsi="Times New Roman" w:cs="Times New Roman"/>
          <w:sz w:val="28"/>
          <w:szCs w:val="28"/>
        </w:rPr>
        <w:t>52</w:t>
      </w:r>
      <w:r w:rsidR="00654585" w:rsidRPr="003C56A6">
        <w:rPr>
          <w:rFonts w:ascii="Times New Roman" w:hAnsi="Times New Roman" w:cs="Times New Roman"/>
          <w:sz w:val="28"/>
          <w:szCs w:val="28"/>
        </w:rPr>
        <w:t>.</w:t>
      </w:r>
    </w:p>
    <w:p w:rsidR="004617CB" w:rsidRPr="003C56A6" w:rsidRDefault="00654585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3. </w:t>
      </w:r>
      <w:r w:rsidR="004617CB" w:rsidRPr="003C56A6">
        <w:rPr>
          <w:rFonts w:ascii="Times New Roman" w:hAnsi="Times New Roman" w:cs="Times New Roman"/>
          <w:sz w:val="28"/>
          <w:szCs w:val="28"/>
        </w:rPr>
        <w:t xml:space="preserve">Формы организации деятельности по формированию </w:t>
      </w:r>
      <w:proofErr w:type="spellStart"/>
      <w:r w:rsidR="004617CB" w:rsidRPr="003C56A6">
        <w:rPr>
          <w:rFonts w:ascii="Times New Roman" w:hAnsi="Times New Roman" w:cs="Times New Roman"/>
          <w:sz w:val="28"/>
          <w:szCs w:val="28"/>
        </w:rPr>
        <w:t>антикорупционного</w:t>
      </w:r>
      <w:proofErr w:type="spellEnd"/>
      <w:r w:rsidR="004617CB" w:rsidRPr="003C56A6">
        <w:rPr>
          <w:rFonts w:ascii="Times New Roman" w:hAnsi="Times New Roman" w:cs="Times New Roman"/>
          <w:sz w:val="28"/>
          <w:szCs w:val="28"/>
        </w:rPr>
        <w:t xml:space="preserve"> мировоззрения в </w:t>
      </w:r>
      <w:r w:rsidR="003C56A6" w:rsidRPr="003C56A6">
        <w:rPr>
          <w:rFonts w:ascii="Times New Roman" w:hAnsi="Times New Roman" w:cs="Times New Roman"/>
          <w:sz w:val="28"/>
          <w:szCs w:val="28"/>
        </w:rPr>
        <w:t>МКОУ "Михайловская СОШ" имени В.А.Казанского</w:t>
      </w:r>
      <w:r w:rsidR="004617CB" w:rsidRPr="003C56A6">
        <w:rPr>
          <w:rFonts w:ascii="Times New Roman" w:hAnsi="Times New Roman" w:cs="Times New Roman"/>
          <w:sz w:val="28"/>
          <w:szCs w:val="28"/>
        </w:rPr>
        <w:t>.</w:t>
      </w:r>
    </w:p>
    <w:p w:rsidR="004617CB" w:rsidRPr="003C56A6" w:rsidRDefault="004617CB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7CB" w:rsidRPr="003C56A6" w:rsidRDefault="004617CB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 воспитания находится в самом начале своего становления.  Тот факт, что коррупция несет серьезную  угрозу для  экономического и политического развития России порождает необходимость выделить 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 воспитание в отдельный компонент воспитательной системы в школе. </w:t>
      </w:r>
    </w:p>
    <w:p w:rsidR="004617CB" w:rsidRPr="003C56A6" w:rsidRDefault="004617CB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Создание системы 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 воспитания предполагает уточнение  ряда терминов, определяющих сущность коррупции как социального явления. Особенно если учесть, что 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 воспитание только проходит свое становление. Для большей части школьников термины «коррупция», «меры противодействия коррупции», «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 мировоззрение» мало понятны. Поэтому на данном этапе важно проводить большую просветительскую работу по  разъяснению этих терминов.</w:t>
      </w:r>
    </w:p>
    <w:p w:rsidR="004617CB" w:rsidRPr="003C56A6" w:rsidRDefault="004617CB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>На уроках истории, обществознания  будет рассмотрена коррупция как социально историческое явление, освещен исторический аспект проблемы:</w:t>
      </w:r>
    </w:p>
    <w:p w:rsidR="004617CB" w:rsidRPr="003C56A6" w:rsidRDefault="004617CB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 - какие этапы приходила коррупция в своем развитии,                   </w:t>
      </w:r>
    </w:p>
    <w:p w:rsidR="004617CB" w:rsidRPr="003C56A6" w:rsidRDefault="004617CB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         - какие формы принимала,</w:t>
      </w:r>
    </w:p>
    <w:p w:rsidR="004617CB" w:rsidRPr="003C56A6" w:rsidRDefault="004617CB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> -каковы причины того, что, несмотря на предпринимавшиеся государства, и обществом меры, коррупция сохранилась.</w:t>
      </w:r>
    </w:p>
    <w:p w:rsidR="004617CB" w:rsidRPr="003C56A6" w:rsidRDefault="004617CB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> Через выявления причин возникновения этого феномена и понимание вреда, причиняемого им обществу, необходимо целенаправленно формировать негативное отношение к коррупции (так же как к наркомании, алкоголизму и т.д.).</w:t>
      </w:r>
    </w:p>
    <w:p w:rsidR="004617CB" w:rsidRPr="003C56A6" w:rsidRDefault="004617CB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>Увеличение числа лекций, бесед, диспутов, викторин, игровых программ  по проблемам коррупции будет способствовать знанию учащихся о данном явлении.</w:t>
      </w:r>
    </w:p>
    <w:p w:rsidR="004617CB" w:rsidRPr="003C56A6" w:rsidRDefault="004617CB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В среднем 5-7 классах наибольшие результат будут приносить различные формы совместной работы и коллективной творческой деятельности.  Формирование способности уважения друг к другу, культуры </w:t>
      </w:r>
      <w:r w:rsidRPr="003C56A6">
        <w:rPr>
          <w:rFonts w:ascii="Times New Roman" w:hAnsi="Times New Roman" w:cs="Times New Roman"/>
          <w:sz w:val="28"/>
          <w:szCs w:val="28"/>
        </w:rPr>
        <w:lastRenderedPageBreak/>
        <w:t>договора и взаимопонимания послужит основой для профилактики коррупционных действий. В практике работы с детьми этого возраста можно выделить ряд ситуаций, обусловливающих в будущем коррупционное поведение – это проведение обучающих игр и тренингов, что позволяет расширить социальный опыт и познавательные возможности учащихся через освоение типичных социальных ролей.</w:t>
      </w:r>
    </w:p>
    <w:p w:rsidR="004617CB" w:rsidRPr="003C56A6" w:rsidRDefault="004617CB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В 8-9 классах основной формой осуществления социального практикума будет являться дискуссия, в ходе которой учащимся будет предложено высказать свое мнение и предложить свой способ решения данной ситуации. Самоопределение учащихся во время занятий социального практикума позволит зафиксировать степень их готовности к отказу от коррупционных действий. Особое внимание следует обратить на проведение разнообразных игр, в которых на учащихся возлагают различные властные полномочия. </w:t>
      </w:r>
    </w:p>
    <w:p w:rsidR="004617CB" w:rsidRPr="003C56A6" w:rsidRDefault="004617CB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Для учащихся 10-11-х классов предлагается проведение  социальных  практикумов, в рамках которых анализируются типичные социальные ситуации коррупционного  поведения, идет поиск грани, отделяющей преступление от взаимопомощи и сделки. Кроме того, будет предложено написание творческих работ, проведение тематических уроков. Круглые столы, дискуссии также сыграют важную роль в формировании 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 мировоззрения. Важным элементом 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 воспитания становится система практикумов по овладению навыками вне коррупционного решения проблем. Составной  частью этих практикумов должны стать реальные жизненные ситуации. В процессе этой работы происходит осознание учащимися основных способов жизнедеятельности и решения жизненных проблем</w:t>
      </w:r>
    </w:p>
    <w:p w:rsidR="004617CB" w:rsidRPr="003C56A6" w:rsidRDefault="004617CB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>В рамках правового воспитания предусмотрена деятельность в области формирования правовой культуры, воспитание и уважение к закону, к правам и обязанностям граждан, а также профилактика правонарушений и преступлений среди несовершеннолетних.</w:t>
      </w:r>
    </w:p>
    <w:p w:rsidR="0015431B" w:rsidRPr="003C56A6" w:rsidRDefault="0015431B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585" w:rsidRPr="003C56A6" w:rsidRDefault="0015431B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>5. Буклеты  были изготовлены</w:t>
      </w:r>
      <w:r w:rsidR="003C56A6" w:rsidRPr="003C56A6">
        <w:rPr>
          <w:rFonts w:ascii="Times New Roman" w:hAnsi="Times New Roman" w:cs="Times New Roman"/>
          <w:sz w:val="28"/>
          <w:szCs w:val="28"/>
        </w:rPr>
        <w:t>, стенд оформили.(См. Приложение</w:t>
      </w:r>
      <w:r w:rsidRPr="003C56A6">
        <w:rPr>
          <w:rFonts w:ascii="Times New Roman" w:hAnsi="Times New Roman" w:cs="Times New Roman"/>
          <w:sz w:val="28"/>
          <w:szCs w:val="28"/>
        </w:rPr>
        <w:t>)</w:t>
      </w:r>
    </w:p>
    <w:p w:rsidR="00FE7D96" w:rsidRPr="003C56A6" w:rsidRDefault="0015431B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>6. С целью ознакомления учащихся с явлением коррупции: с</w:t>
      </w:r>
      <w:r w:rsidR="00FE7D96" w:rsidRPr="003C56A6">
        <w:rPr>
          <w:rFonts w:ascii="Times New Roman" w:hAnsi="Times New Roman" w:cs="Times New Roman"/>
          <w:sz w:val="28"/>
          <w:szCs w:val="28"/>
        </w:rPr>
        <w:t xml:space="preserve">утью, причинами, последствиями  в </w:t>
      </w:r>
      <w:r w:rsidRPr="003C56A6">
        <w:rPr>
          <w:rFonts w:ascii="Times New Roman" w:hAnsi="Times New Roman" w:cs="Times New Roman"/>
          <w:sz w:val="28"/>
          <w:szCs w:val="28"/>
        </w:rPr>
        <w:t xml:space="preserve">9-11 классах </w:t>
      </w:r>
      <w:r w:rsidR="00E50079" w:rsidRPr="003C56A6">
        <w:rPr>
          <w:rFonts w:ascii="Times New Roman" w:hAnsi="Times New Roman" w:cs="Times New Roman"/>
          <w:sz w:val="28"/>
          <w:szCs w:val="28"/>
        </w:rPr>
        <w:t xml:space="preserve"> прошли классные часы </w:t>
      </w:r>
      <w:r w:rsidRPr="003C56A6">
        <w:rPr>
          <w:rFonts w:ascii="Times New Roman" w:hAnsi="Times New Roman" w:cs="Times New Roman"/>
          <w:sz w:val="28"/>
          <w:szCs w:val="28"/>
        </w:rPr>
        <w:t>«Что такое коррупция?»</w:t>
      </w:r>
      <w:r w:rsidR="00FE7D96" w:rsidRPr="003C56A6">
        <w:rPr>
          <w:rFonts w:ascii="Times New Roman" w:hAnsi="Times New Roman" w:cs="Times New Roman"/>
          <w:sz w:val="28"/>
          <w:szCs w:val="28"/>
        </w:rPr>
        <w:t xml:space="preserve"> </w:t>
      </w:r>
      <w:r w:rsidR="00A401CF" w:rsidRPr="003C56A6">
        <w:rPr>
          <w:rFonts w:ascii="Times New Roman" w:hAnsi="Times New Roman" w:cs="Times New Roman"/>
          <w:sz w:val="28"/>
          <w:szCs w:val="28"/>
        </w:rPr>
        <w:t>. В</w:t>
      </w:r>
      <w:r w:rsidR="00FE7D96" w:rsidRPr="003C56A6">
        <w:rPr>
          <w:rFonts w:ascii="Times New Roman" w:hAnsi="Times New Roman" w:cs="Times New Roman"/>
          <w:sz w:val="28"/>
          <w:szCs w:val="28"/>
        </w:rPr>
        <w:t xml:space="preserve"> начальной школе состоялась встреча с </w:t>
      </w:r>
      <w:r w:rsidR="00A401CF" w:rsidRPr="003C56A6">
        <w:rPr>
          <w:rFonts w:ascii="Times New Roman" w:hAnsi="Times New Roman" w:cs="Times New Roman"/>
          <w:sz w:val="28"/>
          <w:szCs w:val="28"/>
        </w:rPr>
        <w:t>работником Отдела по делам молодежи и спорта Нижнегорского райсовета посвященная Правилам дорожного движения.</w:t>
      </w:r>
    </w:p>
    <w:p w:rsidR="00FE7D96" w:rsidRPr="003C56A6" w:rsidRDefault="00E50079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На общешкольном родительском  собрании </w:t>
      </w:r>
      <w:r w:rsidR="0015431B" w:rsidRPr="003C56A6">
        <w:rPr>
          <w:rFonts w:ascii="Times New Roman" w:hAnsi="Times New Roman" w:cs="Times New Roman"/>
          <w:sz w:val="28"/>
          <w:szCs w:val="28"/>
        </w:rPr>
        <w:t xml:space="preserve"> </w:t>
      </w:r>
      <w:r w:rsidRPr="003C56A6">
        <w:rPr>
          <w:rFonts w:ascii="Times New Roman" w:hAnsi="Times New Roman" w:cs="Times New Roman"/>
          <w:sz w:val="28"/>
          <w:szCs w:val="28"/>
        </w:rPr>
        <w:t xml:space="preserve">были даны </w:t>
      </w:r>
      <w:r w:rsidR="0015431B" w:rsidRPr="003C56A6">
        <w:rPr>
          <w:rFonts w:ascii="Times New Roman" w:hAnsi="Times New Roman" w:cs="Times New Roman"/>
          <w:sz w:val="28"/>
          <w:szCs w:val="28"/>
        </w:rPr>
        <w:t>разъяснения политики школы в отношении</w:t>
      </w:r>
      <w:r w:rsidRPr="003C56A6">
        <w:rPr>
          <w:rFonts w:ascii="Times New Roman" w:hAnsi="Times New Roman" w:cs="Times New Roman"/>
          <w:sz w:val="28"/>
          <w:szCs w:val="28"/>
        </w:rPr>
        <w:t xml:space="preserve"> к коррупции. В кабинете истории изготовлен стенд «Правовой всеобуч», где в данное время размещена информация об </w:t>
      </w:r>
      <w:r w:rsidRPr="003C56A6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особенностях юридической ответственности подростков. На информационном стенде «Закон и мы» размещена информация о  коррупции, ее причинах. </w:t>
      </w:r>
      <w:r w:rsidR="00A401CF" w:rsidRPr="003C56A6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="00FE7D96" w:rsidRPr="003C56A6">
        <w:rPr>
          <w:rFonts w:ascii="Times New Roman" w:hAnsi="Times New Roman" w:cs="Times New Roman"/>
          <w:sz w:val="28"/>
          <w:szCs w:val="28"/>
        </w:rPr>
        <w:t xml:space="preserve"> старших классов были </w:t>
      </w:r>
      <w:r w:rsidR="00A401CF" w:rsidRPr="003C56A6">
        <w:rPr>
          <w:rFonts w:ascii="Times New Roman" w:hAnsi="Times New Roman" w:cs="Times New Roman"/>
          <w:sz w:val="28"/>
          <w:szCs w:val="28"/>
        </w:rPr>
        <w:t xml:space="preserve">представлен фильм </w:t>
      </w:r>
      <w:r w:rsidR="00FE7D96" w:rsidRPr="003C56A6">
        <w:rPr>
          <w:rFonts w:ascii="Times New Roman" w:hAnsi="Times New Roman" w:cs="Times New Roman"/>
          <w:sz w:val="28"/>
          <w:szCs w:val="28"/>
        </w:rPr>
        <w:t>«История коррупции в России».</w:t>
      </w:r>
    </w:p>
    <w:p w:rsidR="00FE7D96" w:rsidRPr="003C56A6" w:rsidRDefault="00FE7D96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>Были изготовлены</w:t>
      </w:r>
      <w:r w:rsidR="00A401CF" w:rsidRPr="003C56A6">
        <w:rPr>
          <w:rFonts w:ascii="Times New Roman" w:hAnsi="Times New Roman" w:cs="Times New Roman"/>
          <w:sz w:val="28"/>
          <w:szCs w:val="28"/>
        </w:rPr>
        <w:t xml:space="preserve"> </w:t>
      </w:r>
      <w:r w:rsidRPr="003C56A6">
        <w:rPr>
          <w:rFonts w:ascii="Times New Roman" w:hAnsi="Times New Roman" w:cs="Times New Roman"/>
          <w:sz w:val="28"/>
          <w:szCs w:val="28"/>
        </w:rPr>
        <w:t>и розданы памятки «Что я, как гражданин РФ, могу сделать в борьбе в коррупцией».</w:t>
      </w:r>
    </w:p>
    <w:p w:rsidR="00842B7E" w:rsidRPr="003C56A6" w:rsidRDefault="00E50079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>На уроках обществознания с учащимися провод</w:t>
      </w:r>
      <w:r w:rsidR="00A401CF" w:rsidRPr="003C56A6">
        <w:rPr>
          <w:rFonts w:ascii="Times New Roman" w:hAnsi="Times New Roman" w:cs="Times New Roman"/>
          <w:sz w:val="28"/>
          <w:szCs w:val="28"/>
        </w:rPr>
        <w:t xml:space="preserve">ятся </w:t>
      </w:r>
      <w:r w:rsidRPr="003C56A6">
        <w:rPr>
          <w:rFonts w:ascii="Times New Roman" w:hAnsi="Times New Roman" w:cs="Times New Roman"/>
          <w:sz w:val="28"/>
          <w:szCs w:val="28"/>
        </w:rPr>
        <w:t xml:space="preserve"> беседы о необходимости неукоснительного выполнения законов страны</w:t>
      </w:r>
      <w:r w:rsidR="00A401CF" w:rsidRPr="003C56A6">
        <w:rPr>
          <w:rFonts w:ascii="Times New Roman" w:hAnsi="Times New Roman" w:cs="Times New Roman"/>
          <w:sz w:val="28"/>
          <w:szCs w:val="28"/>
        </w:rPr>
        <w:t>. о правах и обяз</w:t>
      </w:r>
      <w:r w:rsidR="00FE7D96" w:rsidRPr="003C56A6">
        <w:rPr>
          <w:rFonts w:ascii="Times New Roman" w:hAnsi="Times New Roman" w:cs="Times New Roman"/>
          <w:sz w:val="28"/>
          <w:szCs w:val="28"/>
        </w:rPr>
        <w:t>анностях граждан Российской Федерации.</w:t>
      </w:r>
      <w:r w:rsidR="00A401CF" w:rsidRPr="003C56A6">
        <w:rPr>
          <w:rFonts w:ascii="Times New Roman" w:hAnsi="Times New Roman" w:cs="Times New Roman"/>
          <w:sz w:val="28"/>
          <w:szCs w:val="28"/>
        </w:rPr>
        <w:t xml:space="preserve"> В дальнейшем работа по формированию </w:t>
      </w:r>
      <w:proofErr w:type="spellStart"/>
      <w:r w:rsidR="00A401CF" w:rsidRPr="003C56A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A401CF" w:rsidRPr="003C56A6">
        <w:rPr>
          <w:rFonts w:ascii="Times New Roman" w:hAnsi="Times New Roman" w:cs="Times New Roman"/>
          <w:sz w:val="28"/>
          <w:szCs w:val="28"/>
        </w:rPr>
        <w:t xml:space="preserve"> мировоззрения будет продолжена.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7. Нормативные правовые акты по вопросам формирования 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 мировоззрения и повышения общего уровня правосознания и правовой культуры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13 марта 2012 г. №297 «О национальном плане противодействия коррупции на 2012-2013 годы и внесении изменений в некоторые акты Президента РФ по вопросам противодействия коррупции» 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Указ Президента РФ от 21.07.2010 № 925 "О мерах по реализации отдельных положений федерального закона "О противодействии коррупции" 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>Указ Президента РФ от 01.07.2010 № 821№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Указ Президента РФ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Указ Президента РФ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Указ Президента РФ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</w:t>
      </w:r>
      <w:r w:rsidRPr="003C56A6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 и обязательствах имущественного характера своих супруги (супруга) и несовершеннолетних детей" 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>Трудовой кодекс Российской Федерации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об административных правонарушениях Уголовный кодекс Российской Федерации 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Федеральный закон от 25 декабря 2008 г. №273-ФЗ «О противодействии коррупции» 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 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Федеральный закон от 11.07.2011 N 200-ФЗ (ред. от 02.05.2012, с 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. от 05.04.2013) "О внесении изменений в отдельные законодательные акты Российской Федерации в связи с принятием Федерального закона "Об информации, информационных технологиях и о защите информации" Федеральный закон от 29 декабря 2012 г. N 273-ФЗ "Об образовании в Российской Федерации 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14 мая 2014г. № 816-р  об утверждении Программы по 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 просвещению на 2014-2016гг.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6A6" w:rsidRPr="003C56A6" w:rsidRDefault="003C56A6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6A6" w:rsidRPr="003C56A6" w:rsidRDefault="003C56A6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6A6" w:rsidRPr="003C56A6" w:rsidRDefault="003C56A6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>Литература и источники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Журавлева О.Н. Формирование 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 мировоззрения школьников на уроках истории и обществознания: методическое пособие. Рек. РЭС КО СПб. М.: 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, 2009. 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Коррупция и 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 политика: Словарь-справочник / Под ред. П.А. Кабанова. М., 2008. 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Коррупция и борьба с ней: Роль гражданского общества / Под ред. М.Б. Горного. СПб., 2000. 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Кирпичников А.И. Взятка и коррупция в России. СПб., 1997. 11. Малахов А. Табель о взятках // 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Коммерсантъ-Деньги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. 2005. 27 июня. 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Музалевская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 Е.А. Проявления коррупции в системе образования. [Электронный ресурс]. – Режим доступа: </w:t>
      </w:r>
      <w:r w:rsidRPr="003C56A6">
        <w:rPr>
          <w:rFonts w:ascii="Times New Roman" w:hAnsi="Times New Roman" w:cs="Times New Roman"/>
          <w:sz w:val="28"/>
          <w:szCs w:val="28"/>
        </w:rPr>
        <w:lastRenderedPageBreak/>
        <w:t xml:space="preserve">http://www.mosgu.ru/nauchnaya/publications/SCIENTIFICARTICLES/2006/Mazulevskaja/ 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Музалевская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 Е.А. Коррупция в системе государственной службы в России: истоки и тенденции (1992-2005 гг.): Автореферат 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соиск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. ст. 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к-та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 ист. наук. М., 2006. 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Россия и коррупция: кто кого. Доклад Регионального общественного фонда «Информатика для демократии» (Фонд ИНДЕМ). М., 1998. [Электронный ресурс]. – Режим доступа: </w:t>
      </w:r>
      <w:hyperlink r:id="rId5" w:history="1">
        <w:r w:rsidRPr="003C56A6">
          <w:rPr>
            <w:rStyle w:val="a4"/>
            <w:rFonts w:ascii="Times New Roman" w:hAnsi="Times New Roman" w:cs="Times New Roman"/>
            <w:sz w:val="28"/>
            <w:szCs w:val="28"/>
          </w:rPr>
          <w:t>http://www.anti-corr.ru/indem/1998rus_corr.htm</w:t>
        </w:r>
      </w:hyperlink>
      <w:r w:rsidRPr="003C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8.Формы работы с родителями по формированию </w:t>
      </w:r>
      <w:proofErr w:type="spellStart"/>
      <w:r w:rsidRPr="003C56A6">
        <w:rPr>
          <w:rFonts w:ascii="Times New Roman" w:hAnsi="Times New Roman" w:cs="Times New Roman"/>
          <w:sz w:val="28"/>
          <w:szCs w:val="28"/>
        </w:rPr>
        <w:t>антиккорупционного</w:t>
      </w:r>
      <w:proofErr w:type="spellEnd"/>
      <w:r w:rsidRPr="003C56A6">
        <w:rPr>
          <w:rFonts w:ascii="Times New Roman" w:hAnsi="Times New Roman" w:cs="Times New Roman"/>
          <w:sz w:val="28"/>
          <w:szCs w:val="28"/>
        </w:rPr>
        <w:t xml:space="preserve"> мировоззрения: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>- проведение родительских классных собраний;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>- разъяснительная работа с членами родительского комитета;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>- родительский лекторий  « Противодействие коррупции»</w:t>
      </w: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99E" w:rsidRPr="003C56A6" w:rsidRDefault="0005099E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99E" w:rsidRPr="003C56A6" w:rsidRDefault="0005099E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99E" w:rsidRPr="003C56A6" w:rsidRDefault="003C56A6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>ПРИЛОЖЕНИЕ</w:t>
      </w:r>
    </w:p>
    <w:p w:rsidR="0005099E" w:rsidRPr="003C56A6" w:rsidRDefault="0005099E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ECD" w:rsidRPr="003C56A6" w:rsidRDefault="00F12ECD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99E" w:rsidRPr="003C56A6" w:rsidRDefault="003C56A6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>буклет</w:t>
      </w:r>
    </w:p>
    <w:p w:rsidR="0005099E" w:rsidRPr="003C56A6" w:rsidRDefault="0005099E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99E" w:rsidRPr="003C56A6" w:rsidRDefault="0005099E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33350" cy="2704012"/>
            <wp:effectExtent l="19050" t="0" r="0" b="0"/>
            <wp:docPr id="7" name="Рисунок 5" descr="C:\Users\Semikov\Desktop\коррупция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mikov\Desktop\коррупция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274" cy="271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99E" w:rsidRPr="003C56A6" w:rsidRDefault="0005099E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6A6" w:rsidRPr="003C56A6" w:rsidRDefault="003C56A6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6A6" w:rsidRPr="003C56A6" w:rsidRDefault="003C56A6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6A6" w:rsidRPr="003C56A6" w:rsidRDefault="003C56A6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6A6" w:rsidRPr="003C56A6" w:rsidRDefault="003C56A6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6A6" w:rsidRPr="003C56A6" w:rsidRDefault="003C56A6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6A6" w:rsidRPr="003C56A6" w:rsidRDefault="003C56A6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99E" w:rsidRPr="003C56A6" w:rsidRDefault="0005099E" w:rsidP="003C56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6A6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05099E" w:rsidRDefault="0005099E" w:rsidP="003C56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6A6">
        <w:rPr>
          <w:rFonts w:ascii="Times New Roman" w:hAnsi="Times New Roman" w:cs="Times New Roman"/>
          <w:i/>
          <w:sz w:val="28"/>
          <w:szCs w:val="28"/>
        </w:rPr>
        <w:t>Что я, как гражданин РФ, могу сделать в борьбе в коррупцией:</w:t>
      </w:r>
    </w:p>
    <w:p w:rsidR="003C56A6" w:rsidRPr="003C56A6" w:rsidRDefault="003C56A6" w:rsidP="003C56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099E" w:rsidRPr="003C56A6" w:rsidRDefault="003C56A6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05099E" w:rsidRPr="003C56A6">
        <w:rPr>
          <w:rFonts w:ascii="Times New Roman" w:hAnsi="Times New Roman" w:cs="Times New Roman"/>
          <w:sz w:val="28"/>
          <w:szCs w:val="28"/>
        </w:rPr>
        <w:t>Коррупция не исчезнет до тех пор, пока мы не заставим ее исчезнуть.</w:t>
      </w:r>
    </w:p>
    <w:p w:rsidR="0005099E" w:rsidRPr="003C56A6" w:rsidRDefault="003C56A6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05099E" w:rsidRPr="003C56A6">
        <w:rPr>
          <w:rFonts w:ascii="Times New Roman" w:hAnsi="Times New Roman" w:cs="Times New Roman"/>
          <w:b/>
          <w:sz w:val="28"/>
          <w:szCs w:val="28"/>
        </w:rPr>
        <w:t>Поступайте правильно:</w:t>
      </w:r>
      <w:r w:rsidR="0005099E" w:rsidRPr="003C56A6">
        <w:rPr>
          <w:rFonts w:ascii="Times New Roman" w:hAnsi="Times New Roman" w:cs="Times New Roman"/>
          <w:sz w:val="28"/>
          <w:szCs w:val="28"/>
        </w:rPr>
        <w:tab/>
      </w:r>
    </w:p>
    <w:p w:rsidR="0005099E" w:rsidRPr="003C56A6" w:rsidRDefault="003C56A6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99E" w:rsidRPr="003C56A6">
        <w:rPr>
          <w:rFonts w:ascii="Times New Roman" w:hAnsi="Times New Roman" w:cs="Times New Roman"/>
          <w:sz w:val="28"/>
          <w:szCs w:val="28"/>
        </w:rPr>
        <w:t>не давайте и не берите взятки;</w:t>
      </w:r>
    </w:p>
    <w:p w:rsidR="0005099E" w:rsidRPr="003C56A6" w:rsidRDefault="003C56A6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99E" w:rsidRPr="003C56A6">
        <w:rPr>
          <w:rFonts w:ascii="Times New Roman" w:hAnsi="Times New Roman" w:cs="Times New Roman"/>
          <w:sz w:val="28"/>
          <w:szCs w:val="28"/>
        </w:rPr>
        <w:t>старайтесь добиваться желаемых результатов на основе личной добропорядочности;</w:t>
      </w:r>
    </w:p>
    <w:p w:rsidR="0005099E" w:rsidRPr="003C56A6" w:rsidRDefault="003C56A6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99E" w:rsidRPr="003C56A6">
        <w:rPr>
          <w:rFonts w:ascii="Times New Roman" w:hAnsi="Times New Roman" w:cs="Times New Roman"/>
          <w:sz w:val="28"/>
          <w:szCs w:val="28"/>
        </w:rPr>
        <w:t>предавайте гласности случаи коррупции.</w:t>
      </w:r>
    </w:p>
    <w:p w:rsidR="0005099E" w:rsidRPr="003C56A6" w:rsidRDefault="0005099E" w:rsidP="003C5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6A6">
        <w:rPr>
          <w:rFonts w:ascii="Times New Roman" w:hAnsi="Times New Roman" w:cs="Times New Roman"/>
          <w:b/>
          <w:sz w:val="28"/>
          <w:szCs w:val="28"/>
        </w:rPr>
        <w:t>Вы также можете:</w:t>
      </w:r>
    </w:p>
    <w:p w:rsidR="0005099E" w:rsidRPr="003C56A6" w:rsidRDefault="003C56A6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99E" w:rsidRPr="003C56A6">
        <w:rPr>
          <w:rFonts w:ascii="Times New Roman" w:hAnsi="Times New Roman" w:cs="Times New Roman"/>
          <w:sz w:val="28"/>
          <w:szCs w:val="28"/>
        </w:rPr>
        <w:t>вести работу с правительством своей страны с целью побудить его изменить существующую систему и создать законы, которые бы защищали активных граждан, выступающих против коррупции;</w:t>
      </w:r>
    </w:p>
    <w:p w:rsidR="0005099E" w:rsidRPr="003C56A6" w:rsidRDefault="003C56A6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99E" w:rsidRPr="003C56A6">
        <w:rPr>
          <w:rFonts w:ascii="Times New Roman" w:hAnsi="Times New Roman" w:cs="Times New Roman"/>
          <w:sz w:val="28"/>
          <w:szCs w:val="28"/>
        </w:rPr>
        <w:t>писать об известных вам случаях коррупции в местные газеты; принимать участие в проводимых во всем мире многочисленных кампаниях по борьбе с коррупцией и в защиту благого правления.</w:t>
      </w:r>
    </w:p>
    <w:p w:rsidR="0005099E" w:rsidRPr="003C56A6" w:rsidRDefault="0005099E" w:rsidP="003C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099E" w:rsidRPr="003C56A6" w:rsidSect="00BD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30C74"/>
    <w:multiLevelType w:val="hybridMultilevel"/>
    <w:tmpl w:val="02167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C0282"/>
    <w:multiLevelType w:val="hybridMultilevel"/>
    <w:tmpl w:val="B4B8A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81A70"/>
    <w:multiLevelType w:val="multilevel"/>
    <w:tmpl w:val="C45C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DE091C"/>
    <w:multiLevelType w:val="multilevel"/>
    <w:tmpl w:val="4EE8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9E6C19"/>
    <w:multiLevelType w:val="hybridMultilevel"/>
    <w:tmpl w:val="727A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6596B"/>
    <w:rsid w:val="0005099E"/>
    <w:rsid w:val="0015431B"/>
    <w:rsid w:val="0026596B"/>
    <w:rsid w:val="003141C9"/>
    <w:rsid w:val="003C56A6"/>
    <w:rsid w:val="003D35B3"/>
    <w:rsid w:val="004617CB"/>
    <w:rsid w:val="00654585"/>
    <w:rsid w:val="007D7909"/>
    <w:rsid w:val="00842B7E"/>
    <w:rsid w:val="00874F38"/>
    <w:rsid w:val="00A401CF"/>
    <w:rsid w:val="00BD4DA8"/>
    <w:rsid w:val="00E33700"/>
    <w:rsid w:val="00E50079"/>
    <w:rsid w:val="00F12ECD"/>
    <w:rsid w:val="00FE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6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17CB"/>
  </w:style>
  <w:style w:type="character" w:customStyle="1" w:styleId="apple-converted-space">
    <w:name w:val="apple-converted-space"/>
    <w:basedOn w:val="a0"/>
    <w:rsid w:val="004617CB"/>
  </w:style>
  <w:style w:type="paragraph" w:styleId="a3">
    <w:name w:val="List Paragraph"/>
    <w:basedOn w:val="a"/>
    <w:uiPriority w:val="34"/>
    <w:qFormat/>
    <w:rsid w:val="00F12E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2EC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1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nti-corr.ru/indem/1998rus_cor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Semikov</dc:creator>
  <cp:lastModifiedBy>Школа</cp:lastModifiedBy>
  <cp:revision>2</cp:revision>
  <dcterms:created xsi:type="dcterms:W3CDTF">2023-05-25T08:44:00Z</dcterms:created>
  <dcterms:modified xsi:type="dcterms:W3CDTF">2023-05-25T08:44:00Z</dcterms:modified>
</cp:coreProperties>
</file>